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DB43C3" w:rsidRPr="000C7C14" w:rsidRDefault="00006F9C"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t>Hypotheses on School Violence</w:t>
      </w:r>
      <w:r w:rsidR="00DB43C3" w:rsidRPr="000C7C14">
        <w:rPr>
          <w:rFonts w:ascii="Times New Roman" w:hAnsi="Times New Roman" w:cs="Times New Roman"/>
          <w:color w:val="000000" w:themeColor="text1"/>
          <w:sz w:val="24"/>
          <w:szCs w:val="24"/>
        </w:rPr>
        <w:t xml:space="preserve"> in</w:t>
      </w:r>
      <w:r w:rsidRPr="000C7C14">
        <w:rPr>
          <w:rFonts w:ascii="Times New Roman" w:hAnsi="Times New Roman" w:cs="Times New Roman"/>
          <w:color w:val="000000" w:themeColor="text1"/>
          <w:sz w:val="24"/>
          <w:szCs w:val="24"/>
        </w:rPr>
        <w:t xml:space="preserve"> H</w:t>
      </w:r>
      <w:r w:rsidR="00DB43C3" w:rsidRPr="000C7C14">
        <w:rPr>
          <w:rFonts w:ascii="Times New Roman" w:hAnsi="Times New Roman" w:cs="Times New Roman"/>
          <w:color w:val="000000" w:themeColor="text1"/>
          <w:sz w:val="24"/>
          <w:szCs w:val="24"/>
        </w:rPr>
        <w:t>igher</w:t>
      </w:r>
      <w:r w:rsidRPr="000C7C14">
        <w:rPr>
          <w:rFonts w:ascii="Times New Roman" w:hAnsi="Times New Roman" w:cs="Times New Roman"/>
          <w:color w:val="000000" w:themeColor="text1"/>
          <w:sz w:val="24"/>
          <w:szCs w:val="24"/>
        </w:rPr>
        <w:t xml:space="preserve"> E</w:t>
      </w:r>
      <w:r w:rsidR="00DB43C3" w:rsidRPr="000C7C14">
        <w:rPr>
          <w:rFonts w:ascii="Times New Roman" w:hAnsi="Times New Roman" w:cs="Times New Roman"/>
          <w:color w:val="000000" w:themeColor="text1"/>
          <w:sz w:val="24"/>
          <w:szCs w:val="24"/>
        </w:rPr>
        <w:t>ducation.</w:t>
      </w:r>
    </w:p>
    <w:p w:rsidR="00006F9C" w:rsidRPr="000C7C14" w:rsidRDefault="00006F9C"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t>Name.</w:t>
      </w:r>
    </w:p>
    <w:p w:rsidR="00006F9C" w:rsidRPr="000C7C14" w:rsidRDefault="00006F9C"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t>Institution.</w:t>
      </w:r>
    </w:p>
    <w:p w:rsidR="00006F9C" w:rsidRPr="000C7C14" w:rsidRDefault="00006F9C"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t>Date.</w:t>
      </w: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845101" w:rsidRPr="000C7C14" w:rsidRDefault="00845101"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lastRenderedPageBreak/>
        <w:t>Hypothes</w:t>
      </w:r>
      <w:bookmarkStart w:id="0" w:name="_GoBack"/>
      <w:bookmarkEnd w:id="0"/>
      <w:r w:rsidRPr="000C7C14">
        <w:rPr>
          <w:rFonts w:ascii="Times New Roman" w:hAnsi="Times New Roman" w:cs="Times New Roman"/>
          <w:color w:val="000000" w:themeColor="text1"/>
          <w:sz w:val="24"/>
          <w:szCs w:val="24"/>
        </w:rPr>
        <w:t>es on School Violence in Higher Education.</w:t>
      </w:r>
    </w:p>
    <w:p w:rsidR="00DB1A90" w:rsidRPr="000C7C14" w:rsidRDefault="00DB1A90" w:rsidP="000C7C14">
      <w:pPr>
        <w:pStyle w:val="ListParagraph"/>
        <w:numPr>
          <w:ilvl w:val="0"/>
          <w:numId w:val="3"/>
        </w:numPr>
        <w:spacing w:after="0" w:line="480" w:lineRule="auto"/>
        <w:rPr>
          <w:rFonts w:ascii="Times New Roman" w:eastAsia="Times New Roman" w:hAnsi="Times New Roman" w:cs="Times New Roman"/>
          <w:b/>
          <w:color w:val="000000" w:themeColor="text1"/>
          <w:sz w:val="24"/>
          <w:szCs w:val="24"/>
        </w:rPr>
      </w:pPr>
      <w:r w:rsidRPr="000C7C14">
        <w:rPr>
          <w:rFonts w:ascii="Times New Roman" w:eastAsia="Times New Roman" w:hAnsi="Times New Roman" w:cs="Times New Roman"/>
          <w:b/>
          <w:color w:val="000000" w:themeColor="text1"/>
          <w:sz w:val="24"/>
          <w:szCs w:val="24"/>
        </w:rPr>
        <w:t xml:space="preserve">Females are more likely to perceive school </w:t>
      </w:r>
      <w:r w:rsidR="00FC61EB">
        <w:rPr>
          <w:rFonts w:ascii="Times New Roman" w:eastAsia="Times New Roman" w:hAnsi="Times New Roman" w:cs="Times New Roman"/>
          <w:b/>
          <w:color w:val="000000" w:themeColor="text1"/>
          <w:sz w:val="24"/>
          <w:szCs w:val="24"/>
        </w:rPr>
        <w:t xml:space="preserve">violence at university level </w:t>
      </w:r>
      <w:r w:rsidR="00B7323A" w:rsidRPr="000C7C14">
        <w:rPr>
          <w:rFonts w:ascii="Times New Roman" w:eastAsia="Times New Roman" w:hAnsi="Times New Roman" w:cs="Times New Roman"/>
          <w:b/>
          <w:color w:val="000000" w:themeColor="text1"/>
          <w:sz w:val="24"/>
          <w:szCs w:val="24"/>
        </w:rPr>
        <w:t>as</w:t>
      </w:r>
      <w:r w:rsidR="00B7323A">
        <w:rPr>
          <w:rFonts w:ascii="Times New Roman" w:eastAsia="Times New Roman" w:hAnsi="Times New Roman" w:cs="Times New Roman"/>
          <w:b/>
          <w:color w:val="000000" w:themeColor="text1"/>
          <w:sz w:val="24"/>
          <w:szCs w:val="24"/>
        </w:rPr>
        <w:t xml:space="preserve"> a</w:t>
      </w:r>
      <w:r w:rsidR="00B7323A" w:rsidRPr="000C7C14">
        <w:rPr>
          <w:rFonts w:ascii="Times New Roman" w:eastAsia="Times New Roman" w:hAnsi="Times New Roman" w:cs="Times New Roman"/>
          <w:b/>
          <w:color w:val="000000" w:themeColor="text1"/>
          <w:sz w:val="24"/>
          <w:szCs w:val="24"/>
        </w:rPr>
        <w:t xml:space="preserve"> threatening issue</w:t>
      </w:r>
      <w:r w:rsidRPr="000C7C14">
        <w:rPr>
          <w:rFonts w:ascii="Times New Roman" w:eastAsia="Times New Roman" w:hAnsi="Times New Roman" w:cs="Times New Roman"/>
          <w:b/>
          <w:color w:val="000000" w:themeColor="text1"/>
          <w:sz w:val="24"/>
          <w:szCs w:val="24"/>
        </w:rPr>
        <w:t>, unlike their male counterparts.</w:t>
      </w:r>
    </w:p>
    <w:p w:rsidR="00DB1A90"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t>School-related gender-based violence is often perceived as an act that’s is likely to threaten physical, sexual as well as psychological wellbeing of a particular gender within the school. The ideal motives for gender-based school violence in the college level are highly attached to gender norms as well as stereotypes. It is often processed through socialization in the school setting. School-based violence is perceived to be highly projected to those of female gender based on the assertion ladies are always weak than men (Peguero &amp; Bracy, 2015). The outcomes of gender-based school violence include increased incidences of college dropouts amid female students, lack of freedom of expression and unequal representation in different school activities.</w:t>
      </w:r>
    </w:p>
    <w:p w:rsidR="00DB1A90" w:rsidRPr="000C7C14" w:rsidRDefault="00DB1A90" w:rsidP="000C7C14">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b/>
          <w:color w:val="000000" w:themeColor="text1"/>
          <w:sz w:val="24"/>
          <w:szCs w:val="24"/>
        </w:rPr>
        <w:t>African American</w:t>
      </w:r>
      <w:r w:rsidR="000C09D7">
        <w:rPr>
          <w:rFonts w:ascii="Times New Roman" w:eastAsia="Times New Roman" w:hAnsi="Times New Roman" w:cs="Times New Roman"/>
          <w:b/>
          <w:color w:val="000000" w:themeColor="text1"/>
          <w:sz w:val="24"/>
          <w:szCs w:val="24"/>
        </w:rPr>
        <w:t>s</w:t>
      </w:r>
      <w:r w:rsidR="00FC61EB">
        <w:rPr>
          <w:rFonts w:ascii="Times New Roman" w:eastAsia="Times New Roman" w:hAnsi="Times New Roman" w:cs="Times New Roman"/>
          <w:b/>
          <w:color w:val="000000" w:themeColor="text1"/>
          <w:sz w:val="24"/>
          <w:szCs w:val="24"/>
        </w:rPr>
        <w:t xml:space="preserve"> </w:t>
      </w:r>
      <w:r w:rsidR="000C09D7">
        <w:rPr>
          <w:rFonts w:ascii="Times New Roman" w:eastAsia="Times New Roman" w:hAnsi="Times New Roman" w:cs="Times New Roman"/>
          <w:b/>
          <w:color w:val="000000" w:themeColor="text1"/>
          <w:sz w:val="24"/>
          <w:szCs w:val="24"/>
        </w:rPr>
        <w:t>are</w:t>
      </w:r>
      <w:r w:rsidRPr="000C7C14">
        <w:rPr>
          <w:rFonts w:ascii="Times New Roman" w:eastAsia="Times New Roman" w:hAnsi="Times New Roman" w:cs="Times New Roman"/>
          <w:b/>
          <w:color w:val="000000" w:themeColor="text1"/>
          <w:sz w:val="24"/>
          <w:szCs w:val="24"/>
        </w:rPr>
        <w:t xml:space="preserve"> perceived to encounter heightened school violence in higher education, unlike white Americans</w:t>
      </w:r>
      <w:r w:rsidRPr="000C7C14">
        <w:rPr>
          <w:rFonts w:ascii="Times New Roman" w:eastAsia="Times New Roman" w:hAnsi="Times New Roman" w:cs="Times New Roman"/>
          <w:color w:val="000000" w:themeColor="text1"/>
          <w:sz w:val="24"/>
          <w:szCs w:val="24"/>
        </w:rPr>
        <w:t>.</w:t>
      </w:r>
    </w:p>
    <w:p w:rsidR="000C7C14"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t>Racially based segregation has always remained a threat to the wellbeing of our nation due to the prevalence of well-known but less important motives. The motives of racially based school violence include (but not limited to) racial stereotypes, differences in economic status, and the need for superiority attached to one race (Peguero, Popp, &amp; Koo, 2015). Racially based violence is more subjected to individuals of the black color who are perceived to be from the weak race unlike reality. Racially based segregation in school’s facilities reduced justice, lack of school discipline a</w:t>
      </w:r>
      <w:r w:rsidR="000C7C14" w:rsidRPr="000C7C14">
        <w:rPr>
          <w:rFonts w:ascii="Times New Roman" w:eastAsia="Times New Roman" w:hAnsi="Times New Roman" w:cs="Times New Roman"/>
          <w:color w:val="000000" w:themeColor="text1"/>
          <w:sz w:val="24"/>
          <w:szCs w:val="24"/>
        </w:rPr>
        <w:t xml:space="preserve">nd increased student violence. </w:t>
      </w:r>
    </w:p>
    <w:p w:rsidR="00DB1A90" w:rsidRPr="000C7C14" w:rsidRDefault="00DB1A90" w:rsidP="000C7C14">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b/>
          <w:color w:val="000000" w:themeColor="text1"/>
          <w:sz w:val="24"/>
          <w:szCs w:val="24"/>
        </w:rPr>
        <w:t>School violence at higher education is perceived to be more prevalent among teenagers, unlike adults.</w:t>
      </w:r>
    </w:p>
    <w:p w:rsidR="00DB1A90"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lastRenderedPageBreak/>
        <w:t>It has been perceived that people of different ages tend to have different commitments in the context of school life. It is also justifiable that adults tend to have a lot to gain or to lose in the context of school</w:t>
      </w:r>
      <w:r w:rsidR="00FC61EB">
        <w:rPr>
          <w:rFonts w:ascii="Times New Roman" w:eastAsia="Times New Roman" w:hAnsi="Times New Roman" w:cs="Times New Roman"/>
          <w:color w:val="000000" w:themeColor="text1"/>
          <w:sz w:val="24"/>
          <w:szCs w:val="24"/>
        </w:rPr>
        <w:t xml:space="preserve"> life, unlike teens. Herein, l</w:t>
      </w:r>
      <w:r w:rsidRPr="000C7C14">
        <w:rPr>
          <w:rFonts w:ascii="Times New Roman" w:eastAsia="Times New Roman" w:hAnsi="Times New Roman" w:cs="Times New Roman"/>
          <w:color w:val="000000" w:themeColor="text1"/>
          <w:sz w:val="24"/>
          <w:szCs w:val="24"/>
        </w:rPr>
        <w:t xml:space="preserve">ack of commitment amid teens gives adequate room for planning and committing evils in different school settings (Cornell, 2017). As such, the majority of teens tend to strive for fame and false reputation by the use of force. Teens tend to proliferate this challenging behavior through social engineering. Herein, they tend to plan for psychological manipulation of peers to act in accordance with their will. In this setting, teens tend to target individuals to whom they feel they can suitably manipulate. Outcomes of school violence in higher education facilitated by teens are that there tends to lack a predictable and stable environment. It is also perceived that school violence causes emotional problems such as depression, anxiety, fear, and post-traumatic stress syndrome amid teens. </w:t>
      </w:r>
    </w:p>
    <w:p w:rsidR="00DB1A90" w:rsidRPr="000C7C14" w:rsidRDefault="00DB1A90" w:rsidP="000C7C14">
      <w:pPr>
        <w:spacing w:after="0" w:line="480" w:lineRule="auto"/>
        <w:rPr>
          <w:rFonts w:ascii="Times New Roman" w:eastAsia="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jc w:val="center"/>
        <w:rPr>
          <w:rFonts w:ascii="Times New Roman" w:hAnsi="Times New Roman" w:cs="Times New Roman"/>
          <w:color w:val="000000" w:themeColor="text1"/>
          <w:sz w:val="24"/>
          <w:szCs w:val="24"/>
        </w:rPr>
      </w:pPr>
    </w:p>
    <w:p w:rsidR="000C7C14" w:rsidRDefault="000C7C14" w:rsidP="000C7C14">
      <w:pPr>
        <w:spacing w:line="480" w:lineRule="auto"/>
        <w:rPr>
          <w:rFonts w:ascii="Times New Roman" w:hAnsi="Times New Roman" w:cs="Times New Roman"/>
          <w:color w:val="000000" w:themeColor="text1"/>
          <w:sz w:val="24"/>
          <w:szCs w:val="24"/>
        </w:rPr>
      </w:pPr>
    </w:p>
    <w:p w:rsidR="00B9769B" w:rsidRPr="000C7C14" w:rsidRDefault="00B9769B"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lastRenderedPageBreak/>
        <w:t>References.</w:t>
      </w:r>
    </w:p>
    <w:p w:rsidR="00DB1A90" w:rsidRPr="000C7C14" w:rsidRDefault="00DB1A90" w:rsidP="000C7C14">
      <w:pPr>
        <w:spacing w:line="480" w:lineRule="auto"/>
        <w:ind w:left="720" w:hanging="720"/>
        <w:rPr>
          <w:rFonts w:ascii="Times New Roman" w:hAnsi="Times New Roman" w:cs="Times New Roman"/>
          <w:color w:val="000000" w:themeColor="text1"/>
          <w:sz w:val="24"/>
          <w:szCs w:val="24"/>
          <w:shd w:val="clear" w:color="auto" w:fill="FFFFFF"/>
        </w:rPr>
      </w:pPr>
      <w:r w:rsidRPr="000C7C14">
        <w:rPr>
          <w:rFonts w:ascii="Times New Roman" w:hAnsi="Times New Roman" w:cs="Times New Roman"/>
          <w:color w:val="000000" w:themeColor="text1"/>
          <w:sz w:val="24"/>
          <w:szCs w:val="24"/>
          <w:shd w:val="clear" w:color="auto" w:fill="FFFFFF"/>
        </w:rPr>
        <w:t>Cornell, D. G. (2017). </w:t>
      </w:r>
      <w:r w:rsidRPr="000C7C14">
        <w:rPr>
          <w:rFonts w:ascii="Times New Roman" w:hAnsi="Times New Roman" w:cs="Times New Roman"/>
          <w:i/>
          <w:iCs/>
          <w:color w:val="000000" w:themeColor="text1"/>
          <w:sz w:val="24"/>
          <w:szCs w:val="24"/>
          <w:shd w:val="clear" w:color="auto" w:fill="FFFFFF"/>
        </w:rPr>
        <w:t>School violence: Fears versus facts</w:t>
      </w:r>
      <w:r w:rsidRPr="000C7C14">
        <w:rPr>
          <w:rFonts w:ascii="Times New Roman" w:hAnsi="Times New Roman" w:cs="Times New Roman"/>
          <w:color w:val="000000" w:themeColor="text1"/>
          <w:sz w:val="24"/>
          <w:szCs w:val="24"/>
          <w:shd w:val="clear" w:color="auto" w:fill="FFFFFF"/>
        </w:rPr>
        <w:t>. Routledge.</w:t>
      </w:r>
    </w:p>
    <w:p w:rsidR="00DB1A90" w:rsidRPr="000C7C14" w:rsidRDefault="00DB1A90" w:rsidP="000C7C14">
      <w:pPr>
        <w:spacing w:line="480" w:lineRule="auto"/>
        <w:ind w:left="720" w:hanging="720"/>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shd w:val="clear" w:color="auto" w:fill="FFFFFF"/>
        </w:rPr>
        <w:t>Peguero, A. A., &amp; Bracy, N. L. (2015). School order, justice, and education: Climate, discipline practices, and dropping out. </w:t>
      </w:r>
      <w:r w:rsidRPr="000C7C14">
        <w:rPr>
          <w:rFonts w:ascii="Times New Roman" w:hAnsi="Times New Roman" w:cs="Times New Roman"/>
          <w:i/>
          <w:iCs/>
          <w:color w:val="000000" w:themeColor="text1"/>
          <w:sz w:val="24"/>
          <w:szCs w:val="24"/>
          <w:shd w:val="clear" w:color="auto" w:fill="FFFFFF"/>
        </w:rPr>
        <w:t>Journal of research on adolescence</w:t>
      </w:r>
      <w:r w:rsidRPr="000C7C14">
        <w:rPr>
          <w:rFonts w:ascii="Times New Roman" w:hAnsi="Times New Roman" w:cs="Times New Roman"/>
          <w:color w:val="000000" w:themeColor="text1"/>
          <w:sz w:val="24"/>
          <w:szCs w:val="24"/>
          <w:shd w:val="clear" w:color="auto" w:fill="FFFFFF"/>
        </w:rPr>
        <w:t>, </w:t>
      </w:r>
      <w:r w:rsidRPr="000C7C14">
        <w:rPr>
          <w:rFonts w:ascii="Times New Roman" w:hAnsi="Times New Roman" w:cs="Times New Roman"/>
          <w:i/>
          <w:iCs/>
          <w:color w:val="000000" w:themeColor="text1"/>
          <w:sz w:val="24"/>
          <w:szCs w:val="24"/>
          <w:shd w:val="clear" w:color="auto" w:fill="FFFFFF"/>
        </w:rPr>
        <w:t>25</w:t>
      </w:r>
      <w:r w:rsidRPr="000C7C14">
        <w:rPr>
          <w:rFonts w:ascii="Times New Roman" w:hAnsi="Times New Roman" w:cs="Times New Roman"/>
          <w:color w:val="000000" w:themeColor="text1"/>
          <w:sz w:val="24"/>
          <w:szCs w:val="24"/>
          <w:shd w:val="clear" w:color="auto" w:fill="FFFFFF"/>
        </w:rPr>
        <w:t>(3), 412-426.</w:t>
      </w:r>
    </w:p>
    <w:p w:rsidR="00DB1A90" w:rsidRPr="000C7C14" w:rsidRDefault="00DB1A90" w:rsidP="000C7C14">
      <w:pPr>
        <w:spacing w:line="480" w:lineRule="auto"/>
        <w:ind w:left="720" w:hanging="720"/>
        <w:rPr>
          <w:rFonts w:ascii="Times New Roman" w:hAnsi="Times New Roman" w:cs="Times New Roman"/>
          <w:color w:val="000000" w:themeColor="text1"/>
          <w:sz w:val="24"/>
          <w:szCs w:val="24"/>
          <w:shd w:val="clear" w:color="auto" w:fill="FFFFFF"/>
        </w:rPr>
      </w:pPr>
      <w:r w:rsidRPr="000C7C14">
        <w:rPr>
          <w:rFonts w:ascii="Times New Roman" w:hAnsi="Times New Roman" w:cs="Times New Roman"/>
          <w:color w:val="000000" w:themeColor="text1"/>
          <w:sz w:val="24"/>
          <w:szCs w:val="24"/>
          <w:shd w:val="clear" w:color="auto" w:fill="FFFFFF"/>
        </w:rPr>
        <w:t>Peguero, A. A., Popp, A. M., &amp; Koo, D. J. (2015). Race, ethnicity, and school-based adolescent victimization. </w:t>
      </w:r>
      <w:r w:rsidRPr="000C7C14">
        <w:rPr>
          <w:rFonts w:ascii="Times New Roman" w:hAnsi="Times New Roman" w:cs="Times New Roman"/>
          <w:i/>
          <w:iCs/>
          <w:color w:val="000000" w:themeColor="text1"/>
          <w:sz w:val="24"/>
          <w:szCs w:val="24"/>
          <w:shd w:val="clear" w:color="auto" w:fill="FFFFFF"/>
        </w:rPr>
        <w:t>Crime &amp; Delinquency</w:t>
      </w:r>
      <w:r w:rsidRPr="000C7C14">
        <w:rPr>
          <w:rFonts w:ascii="Times New Roman" w:hAnsi="Times New Roman" w:cs="Times New Roman"/>
          <w:color w:val="000000" w:themeColor="text1"/>
          <w:sz w:val="24"/>
          <w:szCs w:val="24"/>
          <w:shd w:val="clear" w:color="auto" w:fill="FFFFFF"/>
        </w:rPr>
        <w:t>, </w:t>
      </w:r>
      <w:r w:rsidRPr="000C7C14">
        <w:rPr>
          <w:rFonts w:ascii="Times New Roman" w:hAnsi="Times New Roman" w:cs="Times New Roman"/>
          <w:i/>
          <w:iCs/>
          <w:color w:val="000000" w:themeColor="text1"/>
          <w:sz w:val="24"/>
          <w:szCs w:val="24"/>
          <w:shd w:val="clear" w:color="auto" w:fill="FFFFFF"/>
        </w:rPr>
        <w:t>61</w:t>
      </w:r>
      <w:r w:rsidRPr="000C7C14">
        <w:rPr>
          <w:rFonts w:ascii="Times New Roman" w:hAnsi="Times New Roman" w:cs="Times New Roman"/>
          <w:color w:val="000000" w:themeColor="text1"/>
          <w:sz w:val="24"/>
          <w:szCs w:val="24"/>
          <w:shd w:val="clear" w:color="auto" w:fill="FFFFFF"/>
        </w:rPr>
        <w:t>(3), 323-349.</w:t>
      </w:r>
    </w:p>
    <w:sectPr w:rsidR="00DB1A90" w:rsidRPr="000C7C14" w:rsidSect="008451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5AD" w:rsidRDefault="005505AD" w:rsidP="00845101">
      <w:pPr>
        <w:spacing w:after="0" w:line="240" w:lineRule="auto"/>
      </w:pPr>
      <w:r>
        <w:separator/>
      </w:r>
    </w:p>
  </w:endnote>
  <w:endnote w:type="continuationSeparator" w:id="1">
    <w:p w:rsidR="005505AD" w:rsidRDefault="005505AD" w:rsidP="008451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5AD" w:rsidRDefault="005505AD" w:rsidP="00845101">
      <w:pPr>
        <w:spacing w:after="0" w:line="240" w:lineRule="auto"/>
      </w:pPr>
      <w:r>
        <w:separator/>
      </w:r>
    </w:p>
  </w:footnote>
  <w:footnote w:type="continuationSeparator" w:id="1">
    <w:p w:rsidR="005505AD" w:rsidRDefault="005505AD" w:rsidP="008451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90" w:rsidRPr="00DB1A90" w:rsidRDefault="00DB1A90">
    <w:pPr>
      <w:pStyle w:val="Header"/>
      <w:rPr>
        <w:rFonts w:ascii="Times New Roman" w:hAnsi="Times New Roman" w:cs="Times New Roman"/>
        <w:sz w:val="24"/>
        <w:szCs w:val="24"/>
      </w:rPr>
    </w:pPr>
    <w:r w:rsidRPr="00DB1A90">
      <w:rPr>
        <w:rFonts w:ascii="Times New Roman" w:hAnsi="Times New Roman" w:cs="Times New Roman"/>
        <w:sz w:val="24"/>
        <w:szCs w:val="24"/>
      </w:rPr>
      <w:t>HYPOTHESES ON SCHOOL VIOLENCE IN HIGHER EDUCATION.</w:t>
    </w:r>
    <w:r w:rsidRPr="00DB1A90">
      <w:rPr>
        <w:rFonts w:ascii="Times New Roman" w:hAnsi="Times New Roman" w:cs="Times New Roman"/>
        <w:sz w:val="24"/>
        <w:szCs w:val="24"/>
      </w:rPr>
      <w:tab/>
    </w:r>
    <w:sdt>
      <w:sdtPr>
        <w:rPr>
          <w:rFonts w:ascii="Times New Roman" w:hAnsi="Times New Roman" w:cs="Times New Roman"/>
          <w:sz w:val="24"/>
          <w:szCs w:val="24"/>
        </w:rPr>
        <w:id w:val="870268972"/>
        <w:docPartObj>
          <w:docPartGallery w:val="Page Numbers (Top of Page)"/>
          <w:docPartUnique/>
        </w:docPartObj>
      </w:sdtPr>
      <w:sdtEndPr>
        <w:rPr>
          <w:noProof/>
        </w:rPr>
      </w:sdtEndPr>
      <w:sdtContent>
        <w:r w:rsidR="001372E2" w:rsidRPr="00DB1A90">
          <w:rPr>
            <w:rFonts w:ascii="Times New Roman" w:hAnsi="Times New Roman" w:cs="Times New Roman"/>
            <w:sz w:val="24"/>
            <w:szCs w:val="24"/>
          </w:rPr>
          <w:fldChar w:fldCharType="begin"/>
        </w:r>
        <w:r w:rsidRPr="00DB1A90">
          <w:rPr>
            <w:rFonts w:ascii="Times New Roman" w:hAnsi="Times New Roman" w:cs="Times New Roman"/>
            <w:sz w:val="24"/>
            <w:szCs w:val="24"/>
          </w:rPr>
          <w:instrText xml:space="preserve"> PAGE   \* MERGEFORMAT </w:instrText>
        </w:r>
        <w:r w:rsidR="001372E2" w:rsidRPr="00DB1A90">
          <w:rPr>
            <w:rFonts w:ascii="Times New Roman" w:hAnsi="Times New Roman" w:cs="Times New Roman"/>
            <w:sz w:val="24"/>
            <w:szCs w:val="24"/>
          </w:rPr>
          <w:fldChar w:fldCharType="separate"/>
        </w:r>
        <w:r w:rsidR="00FC61EB">
          <w:rPr>
            <w:rFonts w:ascii="Times New Roman" w:hAnsi="Times New Roman" w:cs="Times New Roman"/>
            <w:noProof/>
            <w:sz w:val="24"/>
            <w:szCs w:val="24"/>
          </w:rPr>
          <w:t>2</w:t>
        </w:r>
        <w:r w:rsidR="001372E2" w:rsidRPr="00DB1A90">
          <w:rPr>
            <w:rFonts w:ascii="Times New Roman" w:hAnsi="Times New Roman" w:cs="Times New Roman"/>
            <w:noProof/>
            <w:sz w:val="24"/>
            <w:szCs w:val="24"/>
          </w:rPr>
          <w:fldChar w:fldCharType="end"/>
        </w:r>
      </w:sdtContent>
    </w:sdt>
  </w:p>
  <w:p w:rsidR="00DB1A90" w:rsidRPr="00DB1A90" w:rsidRDefault="00DB1A90">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90" w:rsidRPr="000C7C14" w:rsidRDefault="00DB1A90" w:rsidP="00845101">
    <w:pPr>
      <w:rPr>
        <w:rFonts w:ascii="Times New Roman" w:hAnsi="Times New Roman" w:cs="Times New Roman"/>
        <w:sz w:val="24"/>
        <w:szCs w:val="24"/>
      </w:rPr>
    </w:pPr>
    <w:r w:rsidRPr="000C7C14">
      <w:rPr>
        <w:rFonts w:ascii="Times New Roman" w:hAnsi="Times New Roman" w:cs="Times New Roman"/>
        <w:sz w:val="24"/>
        <w:szCs w:val="24"/>
      </w:rPr>
      <w:t>Running head: HYPOTHESES ON SCHOOL VIOLENCE IN HIGHER EDUCATION.</w:t>
    </w:r>
    <w:sdt>
      <w:sdtPr>
        <w:rPr>
          <w:rFonts w:ascii="Times New Roman" w:hAnsi="Times New Roman" w:cs="Times New Roman"/>
          <w:sz w:val="24"/>
          <w:szCs w:val="24"/>
        </w:rPr>
        <w:id w:val="-532186231"/>
        <w:docPartObj>
          <w:docPartGallery w:val="Page Numbers (Top of Page)"/>
          <w:docPartUnique/>
        </w:docPartObj>
      </w:sdtPr>
      <w:sdtEndPr>
        <w:rPr>
          <w:noProof/>
        </w:rPr>
      </w:sdtEndPr>
      <w:sdtContent>
        <w:r w:rsidR="001372E2" w:rsidRPr="000C7C14">
          <w:rPr>
            <w:rFonts w:ascii="Times New Roman" w:hAnsi="Times New Roman" w:cs="Times New Roman"/>
            <w:sz w:val="24"/>
            <w:szCs w:val="24"/>
          </w:rPr>
          <w:fldChar w:fldCharType="begin"/>
        </w:r>
        <w:r w:rsidRPr="000C7C14">
          <w:rPr>
            <w:rFonts w:ascii="Times New Roman" w:hAnsi="Times New Roman" w:cs="Times New Roman"/>
            <w:sz w:val="24"/>
            <w:szCs w:val="24"/>
          </w:rPr>
          <w:instrText xml:space="preserve"> PAGE   \* MERGEFORMAT </w:instrText>
        </w:r>
        <w:r w:rsidR="001372E2" w:rsidRPr="000C7C14">
          <w:rPr>
            <w:rFonts w:ascii="Times New Roman" w:hAnsi="Times New Roman" w:cs="Times New Roman"/>
            <w:sz w:val="24"/>
            <w:szCs w:val="24"/>
          </w:rPr>
          <w:fldChar w:fldCharType="separate"/>
        </w:r>
        <w:r w:rsidR="00FC61EB">
          <w:rPr>
            <w:rFonts w:ascii="Times New Roman" w:hAnsi="Times New Roman" w:cs="Times New Roman"/>
            <w:noProof/>
            <w:sz w:val="24"/>
            <w:szCs w:val="24"/>
          </w:rPr>
          <w:t>1</w:t>
        </w:r>
        <w:r w:rsidR="001372E2" w:rsidRPr="000C7C14">
          <w:rPr>
            <w:rFonts w:ascii="Times New Roman" w:hAnsi="Times New Roman" w:cs="Times New Roman"/>
            <w:noProof/>
            <w:sz w:val="24"/>
            <w:szCs w:val="24"/>
          </w:rPr>
          <w:fldChar w:fldCharType="end"/>
        </w:r>
      </w:sdtContent>
    </w:sdt>
  </w:p>
  <w:p w:rsidR="00DB1A90" w:rsidRPr="000C7C14" w:rsidRDefault="00DB1A90">
    <w:pPr>
      <w:pStyle w:val="Header"/>
      <w:rPr>
        <w:rFonts w:ascii="Times New Roman" w:hAnsi="Times New Roman" w:cs="Times New Roman"/>
        <w:sz w:val="24"/>
        <w:szCs w:val="24"/>
      </w:rPr>
    </w:pPr>
  </w:p>
  <w:p w:rsidR="000C7C14" w:rsidRDefault="000C7C1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56A6C"/>
    <w:multiLevelType w:val="hybridMultilevel"/>
    <w:tmpl w:val="1EB44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9251CD"/>
    <w:multiLevelType w:val="hybridMultilevel"/>
    <w:tmpl w:val="E4D0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4113CD7"/>
    <w:multiLevelType w:val="hybridMultilevel"/>
    <w:tmpl w:val="8FCAC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841A51"/>
    <w:multiLevelType w:val="hybridMultilevel"/>
    <w:tmpl w:val="E5883D18"/>
    <w:lvl w:ilvl="0" w:tplc="36C2FD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1F7287"/>
    <w:multiLevelType w:val="hybridMultilevel"/>
    <w:tmpl w:val="F6107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DB43C3"/>
    <w:rsid w:val="00006F9C"/>
    <w:rsid w:val="000C09D7"/>
    <w:rsid w:val="000C7C14"/>
    <w:rsid w:val="001372E2"/>
    <w:rsid w:val="00182A78"/>
    <w:rsid w:val="00211DFF"/>
    <w:rsid w:val="00222953"/>
    <w:rsid w:val="00355503"/>
    <w:rsid w:val="00392E6D"/>
    <w:rsid w:val="004B37CE"/>
    <w:rsid w:val="005505AD"/>
    <w:rsid w:val="005D66A7"/>
    <w:rsid w:val="006A1A13"/>
    <w:rsid w:val="00721FDC"/>
    <w:rsid w:val="00830607"/>
    <w:rsid w:val="00845101"/>
    <w:rsid w:val="008A397E"/>
    <w:rsid w:val="00921F19"/>
    <w:rsid w:val="00943A41"/>
    <w:rsid w:val="009C5FA6"/>
    <w:rsid w:val="009F1EAE"/>
    <w:rsid w:val="00A3670B"/>
    <w:rsid w:val="00AC5F0C"/>
    <w:rsid w:val="00B7323A"/>
    <w:rsid w:val="00B9769B"/>
    <w:rsid w:val="00BB5773"/>
    <w:rsid w:val="00BC4953"/>
    <w:rsid w:val="00C06781"/>
    <w:rsid w:val="00C1380D"/>
    <w:rsid w:val="00DB1A90"/>
    <w:rsid w:val="00DB43C3"/>
    <w:rsid w:val="00EB0A1C"/>
    <w:rsid w:val="00F407B5"/>
    <w:rsid w:val="00FC61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3C3"/>
    <w:pPr>
      <w:spacing w:after="200" w:line="276" w:lineRule="auto"/>
    </w:pPr>
  </w:style>
  <w:style w:type="paragraph" w:styleId="Heading3">
    <w:name w:val="heading 3"/>
    <w:basedOn w:val="Normal"/>
    <w:link w:val="Heading3Char"/>
    <w:uiPriority w:val="9"/>
    <w:qFormat/>
    <w:rsid w:val="00DB1A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3C3"/>
    <w:pPr>
      <w:ind w:left="720"/>
      <w:contextualSpacing/>
    </w:pPr>
  </w:style>
  <w:style w:type="paragraph" w:styleId="Header">
    <w:name w:val="header"/>
    <w:basedOn w:val="Normal"/>
    <w:link w:val="HeaderChar"/>
    <w:uiPriority w:val="99"/>
    <w:unhideWhenUsed/>
    <w:rsid w:val="00845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101"/>
  </w:style>
  <w:style w:type="paragraph" w:styleId="Footer">
    <w:name w:val="footer"/>
    <w:basedOn w:val="Normal"/>
    <w:link w:val="FooterChar"/>
    <w:uiPriority w:val="99"/>
    <w:unhideWhenUsed/>
    <w:rsid w:val="00845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101"/>
  </w:style>
  <w:style w:type="character" w:customStyle="1" w:styleId="Heading3Char">
    <w:name w:val="Heading 3 Char"/>
    <w:basedOn w:val="DefaultParagraphFont"/>
    <w:link w:val="Heading3"/>
    <w:uiPriority w:val="9"/>
    <w:rsid w:val="00DB1A90"/>
    <w:rPr>
      <w:rFonts w:ascii="Times New Roman" w:eastAsia="Times New Roman" w:hAnsi="Times New Roman" w:cs="Times New Roman"/>
      <w:b/>
      <w:bCs/>
      <w:sz w:val="27"/>
      <w:szCs w:val="27"/>
    </w:rPr>
  </w:style>
  <w:style w:type="character" w:customStyle="1" w:styleId="c33eaee7-editor-savedcontainerhidden">
    <w:name w:val="_c33eaee7-editor-savedcontainerhidden"/>
    <w:basedOn w:val="DefaultParagraphFont"/>
    <w:rsid w:val="00DB1A90"/>
  </w:style>
  <w:style w:type="character" w:customStyle="1" w:styleId="acb17dd4-editor-savedcontainerabsolute">
    <w:name w:val="_acb17dd4-editor-savedcontainerabsolute"/>
    <w:basedOn w:val="DefaultParagraphFont"/>
    <w:rsid w:val="00DB1A90"/>
  </w:style>
  <w:style w:type="character" w:customStyle="1" w:styleId="0c0c4609-newtoggler-advancedcounter">
    <w:name w:val="_0c0c4609-new_toggler-advancedcounter"/>
    <w:basedOn w:val="DefaultParagraphFont"/>
    <w:rsid w:val="00DB1A90"/>
  </w:style>
  <w:style w:type="paragraph" w:styleId="NormalWeb">
    <w:name w:val="Normal (Web)"/>
    <w:basedOn w:val="Normal"/>
    <w:uiPriority w:val="99"/>
    <w:semiHidden/>
    <w:unhideWhenUsed/>
    <w:rsid w:val="00DB1A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84155836">
      <w:bodyDiv w:val="1"/>
      <w:marLeft w:val="0"/>
      <w:marRight w:val="0"/>
      <w:marTop w:val="0"/>
      <w:marBottom w:val="0"/>
      <w:divBdr>
        <w:top w:val="none" w:sz="0" w:space="0" w:color="auto"/>
        <w:left w:val="none" w:sz="0" w:space="0" w:color="auto"/>
        <w:bottom w:val="none" w:sz="0" w:space="0" w:color="auto"/>
        <w:right w:val="none" w:sz="0" w:space="0" w:color="auto"/>
      </w:divBdr>
      <w:divsChild>
        <w:div w:id="208304888">
          <w:marLeft w:val="0"/>
          <w:marRight w:val="0"/>
          <w:marTop w:val="0"/>
          <w:marBottom w:val="0"/>
          <w:divBdr>
            <w:top w:val="none" w:sz="0" w:space="0" w:color="auto"/>
            <w:left w:val="none" w:sz="0" w:space="0" w:color="auto"/>
            <w:bottom w:val="none" w:sz="0" w:space="0" w:color="auto"/>
            <w:right w:val="none" w:sz="0" w:space="0" w:color="auto"/>
          </w:divBdr>
          <w:divsChild>
            <w:div w:id="887573570">
              <w:marLeft w:val="0"/>
              <w:marRight w:val="0"/>
              <w:marTop w:val="0"/>
              <w:marBottom w:val="0"/>
              <w:divBdr>
                <w:top w:val="none" w:sz="0" w:space="0" w:color="auto"/>
                <w:left w:val="none" w:sz="0" w:space="0" w:color="auto"/>
                <w:bottom w:val="none" w:sz="0" w:space="0" w:color="auto"/>
                <w:right w:val="none" w:sz="0" w:space="0" w:color="auto"/>
              </w:divBdr>
              <w:divsChild>
                <w:div w:id="50428291">
                  <w:marLeft w:val="0"/>
                  <w:marRight w:val="0"/>
                  <w:marTop w:val="0"/>
                  <w:marBottom w:val="0"/>
                  <w:divBdr>
                    <w:top w:val="none" w:sz="0" w:space="0" w:color="auto"/>
                    <w:left w:val="none" w:sz="0" w:space="0" w:color="auto"/>
                    <w:bottom w:val="none" w:sz="0" w:space="0" w:color="auto"/>
                    <w:right w:val="none" w:sz="0" w:space="0" w:color="auto"/>
                  </w:divBdr>
                  <w:divsChild>
                    <w:div w:id="1492329945">
                      <w:marLeft w:val="0"/>
                      <w:marRight w:val="0"/>
                      <w:marTop w:val="0"/>
                      <w:marBottom w:val="0"/>
                      <w:divBdr>
                        <w:top w:val="none" w:sz="0" w:space="0" w:color="auto"/>
                        <w:left w:val="none" w:sz="0" w:space="0" w:color="auto"/>
                        <w:bottom w:val="none" w:sz="0" w:space="0" w:color="auto"/>
                        <w:right w:val="none" w:sz="0" w:space="0" w:color="auto"/>
                      </w:divBdr>
                      <w:divsChild>
                        <w:div w:id="190731863">
                          <w:marLeft w:val="0"/>
                          <w:marRight w:val="0"/>
                          <w:marTop w:val="0"/>
                          <w:marBottom w:val="0"/>
                          <w:divBdr>
                            <w:top w:val="none" w:sz="0" w:space="0" w:color="auto"/>
                            <w:left w:val="none" w:sz="0" w:space="0" w:color="auto"/>
                            <w:bottom w:val="none" w:sz="0" w:space="0" w:color="auto"/>
                            <w:right w:val="none" w:sz="0" w:space="0" w:color="auto"/>
                          </w:divBdr>
                          <w:divsChild>
                            <w:div w:id="801072269">
                              <w:marLeft w:val="0"/>
                              <w:marRight w:val="0"/>
                              <w:marTop w:val="0"/>
                              <w:marBottom w:val="0"/>
                              <w:divBdr>
                                <w:top w:val="none" w:sz="0" w:space="0" w:color="auto"/>
                                <w:left w:val="none" w:sz="0" w:space="0" w:color="auto"/>
                                <w:bottom w:val="none" w:sz="0" w:space="0" w:color="auto"/>
                                <w:right w:val="none" w:sz="0" w:space="0" w:color="auto"/>
                              </w:divBdr>
                              <w:divsChild>
                                <w:div w:id="1550459427">
                                  <w:marLeft w:val="0"/>
                                  <w:marRight w:val="0"/>
                                  <w:marTop w:val="0"/>
                                  <w:marBottom w:val="0"/>
                                  <w:divBdr>
                                    <w:top w:val="none" w:sz="0" w:space="0" w:color="auto"/>
                                    <w:left w:val="none" w:sz="0" w:space="0" w:color="auto"/>
                                    <w:bottom w:val="none" w:sz="0" w:space="0" w:color="auto"/>
                                    <w:right w:val="none" w:sz="0" w:space="0" w:color="auto"/>
                                  </w:divBdr>
                                  <w:divsChild>
                                    <w:div w:id="939142783">
                                      <w:marLeft w:val="0"/>
                                      <w:marRight w:val="0"/>
                                      <w:marTop w:val="0"/>
                                      <w:marBottom w:val="0"/>
                                      <w:divBdr>
                                        <w:top w:val="none" w:sz="0" w:space="0" w:color="auto"/>
                                        <w:left w:val="none" w:sz="0" w:space="0" w:color="auto"/>
                                        <w:bottom w:val="none" w:sz="0" w:space="0" w:color="auto"/>
                                        <w:right w:val="none" w:sz="0" w:space="0" w:color="auto"/>
                                      </w:divBdr>
                                      <w:divsChild>
                                        <w:div w:id="1698119302">
                                          <w:marLeft w:val="0"/>
                                          <w:marRight w:val="0"/>
                                          <w:marTop w:val="0"/>
                                          <w:marBottom w:val="0"/>
                                          <w:divBdr>
                                            <w:top w:val="none" w:sz="0" w:space="0" w:color="auto"/>
                                            <w:left w:val="none" w:sz="0" w:space="0" w:color="auto"/>
                                            <w:bottom w:val="none" w:sz="0" w:space="0" w:color="auto"/>
                                            <w:right w:val="none" w:sz="0" w:space="0" w:color="auto"/>
                                          </w:divBdr>
                                        </w:div>
                                        <w:div w:id="597712120">
                                          <w:marLeft w:val="0"/>
                                          <w:marRight w:val="0"/>
                                          <w:marTop w:val="0"/>
                                          <w:marBottom w:val="0"/>
                                          <w:divBdr>
                                            <w:top w:val="none" w:sz="0" w:space="0" w:color="auto"/>
                                            <w:left w:val="none" w:sz="0" w:space="0" w:color="auto"/>
                                            <w:bottom w:val="none" w:sz="0" w:space="0" w:color="auto"/>
                                            <w:right w:val="none" w:sz="0" w:space="0" w:color="auto"/>
                                          </w:divBdr>
                                          <w:divsChild>
                                            <w:div w:id="7307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8455561">
          <w:marLeft w:val="0"/>
          <w:marRight w:val="0"/>
          <w:marTop w:val="0"/>
          <w:marBottom w:val="0"/>
          <w:divBdr>
            <w:top w:val="none" w:sz="0" w:space="0" w:color="auto"/>
            <w:left w:val="none" w:sz="0" w:space="0" w:color="auto"/>
            <w:bottom w:val="none" w:sz="0" w:space="0" w:color="auto"/>
            <w:right w:val="none" w:sz="0" w:space="0" w:color="auto"/>
          </w:divBdr>
          <w:divsChild>
            <w:div w:id="1008795753">
              <w:marLeft w:val="0"/>
              <w:marRight w:val="0"/>
              <w:marTop w:val="0"/>
              <w:marBottom w:val="0"/>
              <w:divBdr>
                <w:top w:val="none" w:sz="0" w:space="0" w:color="auto"/>
                <w:left w:val="none" w:sz="0" w:space="0" w:color="auto"/>
                <w:bottom w:val="none" w:sz="0" w:space="0" w:color="auto"/>
                <w:right w:val="none" w:sz="0" w:space="0" w:color="auto"/>
              </w:divBdr>
              <w:divsChild>
                <w:div w:id="978994376">
                  <w:marLeft w:val="0"/>
                  <w:marRight w:val="0"/>
                  <w:marTop w:val="0"/>
                  <w:marBottom w:val="0"/>
                  <w:divBdr>
                    <w:top w:val="none" w:sz="0" w:space="0" w:color="auto"/>
                    <w:left w:val="none" w:sz="0" w:space="0" w:color="auto"/>
                    <w:bottom w:val="none" w:sz="0" w:space="0" w:color="auto"/>
                    <w:right w:val="none" w:sz="0" w:space="0" w:color="auto"/>
                  </w:divBdr>
                  <w:divsChild>
                    <w:div w:id="719404788">
                      <w:marLeft w:val="0"/>
                      <w:marRight w:val="0"/>
                      <w:marTop w:val="0"/>
                      <w:marBottom w:val="0"/>
                      <w:divBdr>
                        <w:top w:val="none" w:sz="0" w:space="0" w:color="auto"/>
                        <w:left w:val="none" w:sz="0" w:space="0" w:color="auto"/>
                        <w:bottom w:val="none" w:sz="0" w:space="0" w:color="auto"/>
                        <w:right w:val="none" w:sz="0" w:space="0" w:color="auto"/>
                      </w:divBdr>
                      <w:divsChild>
                        <w:div w:id="1445341425">
                          <w:marLeft w:val="0"/>
                          <w:marRight w:val="0"/>
                          <w:marTop w:val="0"/>
                          <w:marBottom w:val="0"/>
                          <w:divBdr>
                            <w:top w:val="none" w:sz="0" w:space="0" w:color="auto"/>
                            <w:left w:val="none" w:sz="0" w:space="0" w:color="auto"/>
                            <w:bottom w:val="none" w:sz="0" w:space="0" w:color="auto"/>
                            <w:right w:val="none" w:sz="0" w:space="0" w:color="auto"/>
                          </w:divBdr>
                          <w:divsChild>
                            <w:div w:id="2025477388">
                              <w:marLeft w:val="0"/>
                              <w:marRight w:val="0"/>
                              <w:marTop w:val="0"/>
                              <w:marBottom w:val="0"/>
                              <w:divBdr>
                                <w:top w:val="none" w:sz="0" w:space="0" w:color="auto"/>
                                <w:left w:val="none" w:sz="0" w:space="0" w:color="auto"/>
                                <w:bottom w:val="none" w:sz="0" w:space="0" w:color="auto"/>
                                <w:right w:val="none" w:sz="0" w:space="0" w:color="auto"/>
                              </w:divBdr>
                              <w:divsChild>
                                <w:div w:id="568656449">
                                  <w:marLeft w:val="0"/>
                                  <w:marRight w:val="0"/>
                                  <w:marTop w:val="0"/>
                                  <w:marBottom w:val="0"/>
                                  <w:divBdr>
                                    <w:top w:val="none" w:sz="0" w:space="0" w:color="auto"/>
                                    <w:left w:val="none" w:sz="0" w:space="0" w:color="auto"/>
                                    <w:bottom w:val="none" w:sz="0" w:space="0" w:color="auto"/>
                                    <w:right w:val="none" w:sz="0" w:space="0" w:color="auto"/>
                                  </w:divBdr>
                                  <w:divsChild>
                                    <w:div w:id="508373873">
                                      <w:marLeft w:val="0"/>
                                      <w:marRight w:val="0"/>
                                      <w:marTop w:val="0"/>
                                      <w:marBottom w:val="0"/>
                                      <w:divBdr>
                                        <w:top w:val="none" w:sz="0" w:space="0" w:color="auto"/>
                                        <w:left w:val="none" w:sz="0" w:space="0" w:color="auto"/>
                                        <w:bottom w:val="none" w:sz="0" w:space="0" w:color="auto"/>
                                        <w:right w:val="none" w:sz="0" w:space="0" w:color="auto"/>
                                      </w:divBdr>
                                      <w:divsChild>
                                        <w:div w:id="50614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935915">
                  <w:marLeft w:val="0"/>
                  <w:marRight w:val="0"/>
                  <w:marTop w:val="0"/>
                  <w:marBottom w:val="0"/>
                  <w:divBdr>
                    <w:top w:val="none" w:sz="0" w:space="0" w:color="auto"/>
                    <w:left w:val="none" w:sz="0" w:space="0" w:color="auto"/>
                    <w:bottom w:val="none" w:sz="0" w:space="0" w:color="auto"/>
                    <w:right w:val="none" w:sz="0" w:space="0" w:color="auto"/>
                  </w:divBdr>
                  <w:divsChild>
                    <w:div w:id="1289049228">
                      <w:marLeft w:val="0"/>
                      <w:marRight w:val="0"/>
                      <w:marTop w:val="0"/>
                      <w:marBottom w:val="0"/>
                      <w:divBdr>
                        <w:top w:val="none" w:sz="0" w:space="0" w:color="auto"/>
                        <w:left w:val="none" w:sz="0" w:space="0" w:color="auto"/>
                        <w:bottom w:val="none" w:sz="0" w:space="0" w:color="auto"/>
                        <w:right w:val="none" w:sz="0" w:space="0" w:color="auto"/>
                      </w:divBdr>
                      <w:divsChild>
                        <w:div w:id="1590000841">
                          <w:marLeft w:val="0"/>
                          <w:marRight w:val="0"/>
                          <w:marTop w:val="0"/>
                          <w:marBottom w:val="0"/>
                          <w:divBdr>
                            <w:top w:val="none" w:sz="0" w:space="0" w:color="auto"/>
                            <w:left w:val="none" w:sz="0" w:space="0" w:color="auto"/>
                            <w:bottom w:val="none" w:sz="0" w:space="0" w:color="auto"/>
                            <w:right w:val="none" w:sz="0" w:space="0" w:color="auto"/>
                          </w:divBdr>
                          <w:divsChild>
                            <w:div w:id="78211035">
                              <w:marLeft w:val="0"/>
                              <w:marRight w:val="0"/>
                              <w:marTop w:val="0"/>
                              <w:marBottom w:val="0"/>
                              <w:divBdr>
                                <w:top w:val="none" w:sz="0" w:space="0" w:color="auto"/>
                                <w:left w:val="none" w:sz="0" w:space="0" w:color="auto"/>
                                <w:bottom w:val="none" w:sz="0" w:space="0" w:color="auto"/>
                                <w:right w:val="none" w:sz="0" w:space="0" w:color="auto"/>
                              </w:divBdr>
                              <w:divsChild>
                                <w:div w:id="2085755075">
                                  <w:marLeft w:val="0"/>
                                  <w:marRight w:val="0"/>
                                  <w:marTop w:val="0"/>
                                  <w:marBottom w:val="0"/>
                                  <w:divBdr>
                                    <w:top w:val="none" w:sz="0" w:space="0" w:color="auto"/>
                                    <w:left w:val="none" w:sz="0" w:space="0" w:color="auto"/>
                                    <w:bottom w:val="none" w:sz="0" w:space="0" w:color="auto"/>
                                    <w:right w:val="none" w:sz="0" w:space="0" w:color="auto"/>
                                  </w:divBdr>
                                  <w:divsChild>
                                    <w:div w:id="1271275108">
                                      <w:marLeft w:val="0"/>
                                      <w:marRight w:val="0"/>
                                      <w:marTop w:val="0"/>
                                      <w:marBottom w:val="0"/>
                                      <w:divBdr>
                                        <w:top w:val="none" w:sz="0" w:space="0" w:color="auto"/>
                                        <w:left w:val="none" w:sz="0" w:space="0" w:color="auto"/>
                                        <w:bottom w:val="none" w:sz="0" w:space="0" w:color="auto"/>
                                        <w:right w:val="none" w:sz="0" w:space="0" w:color="auto"/>
                                      </w:divBdr>
                                      <w:divsChild>
                                        <w:div w:id="1535196491">
                                          <w:marLeft w:val="0"/>
                                          <w:marRight w:val="0"/>
                                          <w:marTop w:val="0"/>
                                          <w:marBottom w:val="0"/>
                                          <w:divBdr>
                                            <w:top w:val="none" w:sz="0" w:space="0" w:color="auto"/>
                                            <w:left w:val="none" w:sz="0" w:space="0" w:color="auto"/>
                                            <w:bottom w:val="none" w:sz="0" w:space="0" w:color="auto"/>
                                            <w:right w:val="none" w:sz="0" w:space="0" w:color="auto"/>
                                          </w:divBdr>
                                          <w:divsChild>
                                            <w:div w:id="1116097183">
                                              <w:marLeft w:val="0"/>
                                              <w:marRight w:val="0"/>
                                              <w:marTop w:val="0"/>
                                              <w:marBottom w:val="0"/>
                                              <w:divBdr>
                                                <w:top w:val="none" w:sz="0" w:space="0" w:color="auto"/>
                                                <w:left w:val="none" w:sz="0" w:space="0" w:color="auto"/>
                                                <w:bottom w:val="none" w:sz="0" w:space="0" w:color="auto"/>
                                                <w:right w:val="none" w:sz="0" w:space="0" w:color="auto"/>
                                              </w:divBdr>
                                            </w:div>
                                          </w:divsChild>
                                        </w:div>
                                        <w:div w:id="2028216104">
                                          <w:marLeft w:val="0"/>
                                          <w:marRight w:val="0"/>
                                          <w:marTop w:val="0"/>
                                          <w:marBottom w:val="0"/>
                                          <w:divBdr>
                                            <w:top w:val="none" w:sz="0" w:space="0" w:color="auto"/>
                                            <w:left w:val="none" w:sz="0" w:space="0" w:color="auto"/>
                                            <w:bottom w:val="none" w:sz="0" w:space="0" w:color="auto"/>
                                            <w:right w:val="none" w:sz="0" w:space="0" w:color="auto"/>
                                          </w:divBdr>
                                          <w:divsChild>
                                            <w:div w:id="1478956310">
                                              <w:marLeft w:val="0"/>
                                              <w:marRight w:val="0"/>
                                              <w:marTop w:val="0"/>
                                              <w:marBottom w:val="0"/>
                                              <w:divBdr>
                                                <w:top w:val="none" w:sz="0" w:space="0" w:color="auto"/>
                                                <w:left w:val="none" w:sz="0" w:space="0" w:color="auto"/>
                                                <w:bottom w:val="none" w:sz="0" w:space="0" w:color="auto"/>
                                                <w:right w:val="none" w:sz="0" w:space="0" w:color="auto"/>
                                              </w:divBdr>
                                              <w:divsChild>
                                                <w:div w:id="18726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00455">
                  <w:marLeft w:val="0"/>
                  <w:marRight w:val="0"/>
                  <w:marTop w:val="0"/>
                  <w:marBottom w:val="0"/>
                  <w:divBdr>
                    <w:top w:val="none" w:sz="0" w:space="0" w:color="auto"/>
                    <w:left w:val="none" w:sz="0" w:space="0" w:color="auto"/>
                    <w:bottom w:val="none" w:sz="0" w:space="0" w:color="auto"/>
                    <w:right w:val="none" w:sz="0" w:space="0" w:color="auto"/>
                  </w:divBdr>
                  <w:divsChild>
                    <w:div w:id="2020618774">
                      <w:marLeft w:val="0"/>
                      <w:marRight w:val="0"/>
                      <w:marTop w:val="0"/>
                      <w:marBottom w:val="0"/>
                      <w:divBdr>
                        <w:top w:val="none" w:sz="0" w:space="0" w:color="auto"/>
                        <w:left w:val="none" w:sz="0" w:space="0" w:color="auto"/>
                        <w:bottom w:val="none" w:sz="0" w:space="0" w:color="auto"/>
                        <w:right w:val="none" w:sz="0" w:space="0" w:color="auto"/>
                      </w:divBdr>
                      <w:divsChild>
                        <w:div w:id="1565138649">
                          <w:marLeft w:val="0"/>
                          <w:marRight w:val="0"/>
                          <w:marTop w:val="0"/>
                          <w:marBottom w:val="0"/>
                          <w:divBdr>
                            <w:top w:val="none" w:sz="0" w:space="0" w:color="auto"/>
                            <w:left w:val="none" w:sz="0" w:space="0" w:color="auto"/>
                            <w:bottom w:val="none" w:sz="0" w:space="0" w:color="auto"/>
                            <w:right w:val="none" w:sz="0" w:space="0" w:color="auto"/>
                          </w:divBdr>
                          <w:divsChild>
                            <w:div w:id="1661888021">
                              <w:marLeft w:val="0"/>
                              <w:marRight w:val="0"/>
                              <w:marTop w:val="0"/>
                              <w:marBottom w:val="0"/>
                              <w:divBdr>
                                <w:top w:val="none" w:sz="0" w:space="0" w:color="auto"/>
                                <w:left w:val="none" w:sz="0" w:space="0" w:color="auto"/>
                                <w:bottom w:val="none" w:sz="0" w:space="0" w:color="auto"/>
                                <w:right w:val="none" w:sz="0" w:space="0" w:color="auto"/>
                              </w:divBdr>
                              <w:divsChild>
                                <w:div w:id="153519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08346">
              <w:marLeft w:val="0"/>
              <w:marRight w:val="0"/>
              <w:marTop w:val="0"/>
              <w:marBottom w:val="0"/>
              <w:divBdr>
                <w:top w:val="none" w:sz="0" w:space="0" w:color="auto"/>
                <w:left w:val="none" w:sz="0" w:space="0" w:color="auto"/>
                <w:bottom w:val="none" w:sz="0" w:space="0" w:color="auto"/>
                <w:right w:val="none" w:sz="0" w:space="0" w:color="auto"/>
              </w:divBdr>
              <w:divsChild>
                <w:div w:id="1386176883">
                  <w:marLeft w:val="0"/>
                  <w:marRight w:val="0"/>
                  <w:marTop w:val="0"/>
                  <w:marBottom w:val="0"/>
                  <w:divBdr>
                    <w:top w:val="none" w:sz="0" w:space="0" w:color="auto"/>
                    <w:left w:val="none" w:sz="0" w:space="0" w:color="auto"/>
                    <w:bottom w:val="none" w:sz="0" w:space="0" w:color="auto"/>
                    <w:right w:val="none" w:sz="0" w:space="0" w:color="auto"/>
                  </w:divBdr>
                  <w:divsChild>
                    <w:div w:id="1026911512">
                      <w:marLeft w:val="0"/>
                      <w:marRight w:val="0"/>
                      <w:marTop w:val="0"/>
                      <w:marBottom w:val="0"/>
                      <w:divBdr>
                        <w:top w:val="none" w:sz="0" w:space="0" w:color="auto"/>
                        <w:left w:val="none" w:sz="0" w:space="0" w:color="auto"/>
                        <w:bottom w:val="none" w:sz="0" w:space="0" w:color="auto"/>
                        <w:right w:val="none" w:sz="0" w:space="0" w:color="auto"/>
                      </w:divBdr>
                      <w:divsChild>
                        <w:div w:id="2109883448">
                          <w:marLeft w:val="0"/>
                          <w:marRight w:val="0"/>
                          <w:marTop w:val="100"/>
                          <w:marBottom w:val="0"/>
                          <w:divBdr>
                            <w:top w:val="none" w:sz="0" w:space="0" w:color="auto"/>
                            <w:left w:val="none" w:sz="0" w:space="0" w:color="auto"/>
                            <w:bottom w:val="none" w:sz="0" w:space="0" w:color="auto"/>
                            <w:right w:val="none" w:sz="0" w:space="0" w:color="auto"/>
                          </w:divBdr>
                          <w:divsChild>
                            <w:div w:id="1182431921">
                              <w:marLeft w:val="0"/>
                              <w:marRight w:val="0"/>
                              <w:marTop w:val="0"/>
                              <w:marBottom w:val="0"/>
                              <w:divBdr>
                                <w:top w:val="none" w:sz="0" w:space="0" w:color="auto"/>
                                <w:left w:val="none" w:sz="0" w:space="0" w:color="auto"/>
                                <w:bottom w:val="none" w:sz="0" w:space="0" w:color="auto"/>
                                <w:right w:val="none" w:sz="0" w:space="0" w:color="auto"/>
                              </w:divBdr>
                              <w:divsChild>
                                <w:div w:id="1073044099">
                                  <w:marLeft w:val="0"/>
                                  <w:marRight w:val="0"/>
                                  <w:marTop w:val="0"/>
                                  <w:marBottom w:val="0"/>
                                  <w:divBdr>
                                    <w:top w:val="none" w:sz="0" w:space="0" w:color="auto"/>
                                    <w:left w:val="none" w:sz="0" w:space="0" w:color="auto"/>
                                    <w:bottom w:val="none" w:sz="0" w:space="0" w:color="auto"/>
                                    <w:right w:val="none" w:sz="0" w:space="0" w:color="auto"/>
                                  </w:divBdr>
                                </w:div>
                                <w:div w:id="270746817">
                                  <w:marLeft w:val="0"/>
                                  <w:marRight w:val="0"/>
                                  <w:marTop w:val="0"/>
                                  <w:marBottom w:val="0"/>
                                  <w:divBdr>
                                    <w:top w:val="none" w:sz="0" w:space="0" w:color="auto"/>
                                    <w:left w:val="none" w:sz="0" w:space="0" w:color="auto"/>
                                    <w:bottom w:val="none" w:sz="0" w:space="0" w:color="auto"/>
                                    <w:right w:val="none" w:sz="0" w:space="0" w:color="auto"/>
                                  </w:divBdr>
                                  <w:divsChild>
                                    <w:div w:id="11017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2019-02-18T08:18:00Z</dcterms:created>
  <dcterms:modified xsi:type="dcterms:W3CDTF">2019-02-18T08:18:00Z</dcterms:modified>
</cp:coreProperties>
</file>